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техника внешнеэкономической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E6E67A" w:rsidR="00A77598" w:rsidRPr="00D76C2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D4FC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47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7B0">
              <w:rPr>
                <w:rFonts w:ascii="Times New Roman" w:hAnsi="Times New Roman" w:cs="Times New Roman"/>
                <w:sz w:val="20"/>
                <w:szCs w:val="20"/>
              </w:rPr>
              <w:t>к.э.н, Панин Вадим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B9CAB0" w:rsidR="004475DA" w:rsidRPr="00D76C2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D4FC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8DF56F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BBDFF6C" w:rsidR="00D75436" w:rsidRDefault="005D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2186FE5" w:rsidR="00D75436" w:rsidRDefault="005D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9D38195" w:rsidR="00D75436" w:rsidRDefault="005D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902D6A3" w:rsidR="00D75436" w:rsidRDefault="005D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238F25" w:rsidR="00D75436" w:rsidRDefault="005D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78815AF" w:rsidR="00D75436" w:rsidRDefault="005D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F8323A" w:rsidR="00D75436" w:rsidRDefault="005D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CF63D93" w:rsidR="00D75436" w:rsidRDefault="005D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E201465" w:rsidR="00D75436" w:rsidRDefault="005D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EEFCE2" w:rsidR="00D75436" w:rsidRDefault="005D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5D8374E" w:rsidR="00D75436" w:rsidRDefault="005D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526B2C" w:rsidR="00D75436" w:rsidRDefault="005D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2EDD57" w:rsidR="00D75436" w:rsidRDefault="005D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42DE24E" w:rsidR="00D75436" w:rsidRDefault="005D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B350DD6" w:rsidR="00D75436" w:rsidRDefault="005D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1AB8D0" w:rsidR="00D75436" w:rsidRDefault="005D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FAB264" w:rsidR="00D75436" w:rsidRDefault="005D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6F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6BE3EC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B7B9AA9" w14:textId="77777777" w:rsidR="00BD47B0" w:rsidRPr="00BD47B0" w:rsidRDefault="00BD47B0" w:rsidP="00BD47B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D47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теоретических знаний и практических навыков в области внешнеэкономической деятельности (ВЭД), а именно ознакомить их с основными принципами и элементами внешнеэкономического сотрудничества российских предприятий с зарубежными партнерами, с основными формами техники и организации внешнеэкономической деятельности, основами государственного регулирования внешнеэкономической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D47B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и техника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BD47B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47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47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47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47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47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7B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D47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47B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47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ПК-6 - Способен выполнять расчеты, необходимые для планирования и реализации внешнеэкономической деятельности российских и зарубежных предприятий и организаций, обосновывать и представлять результаты работы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47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7B0">
              <w:rPr>
                <w:rFonts w:ascii="Times New Roman" w:hAnsi="Times New Roman" w:cs="Times New Roman"/>
                <w:lang w:bidi="ru-RU"/>
              </w:rPr>
              <w:t>ПК-6.1 - Рассчитывает плановые и фактические финансовые и экономические показатели внешнеэкономической деятельности предприятия,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927AE51" w:rsidR="00751095" w:rsidRPr="00BD47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Знать:</w:t>
            </w:r>
            <w:r w:rsidR="00BD47B0">
              <w:rPr>
                <w:rFonts w:ascii="Times New Roman" w:hAnsi="Times New Roman" w:cs="Times New Roman"/>
              </w:rPr>
              <w:t xml:space="preserve"> </w:t>
            </w:r>
            <w:r w:rsidR="00BD47B0" w:rsidRPr="00BD47B0">
              <w:rPr>
                <w:rFonts w:ascii="Times New Roman" w:hAnsi="Times New Roman" w:cs="Times New Roman"/>
              </w:rPr>
              <w:t>типовые методики расчета плановых и фактических финансовых и экономических показателей внешнеэкономической деятельности (ВЭД).</w:t>
            </w:r>
          </w:p>
          <w:p w14:paraId="1D618C66" w14:textId="66E33D64" w:rsidR="00751095" w:rsidRPr="00BD47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 xml:space="preserve">Уметь: </w:t>
            </w:r>
            <w:r w:rsidR="00F574F0" w:rsidRPr="00F574F0">
              <w:rPr>
                <w:rFonts w:ascii="Times New Roman" w:hAnsi="Times New Roman" w:cs="Times New Roman"/>
              </w:rPr>
              <w:t>осуществлять поиск, сбор, систематизацию и анализ первичной и вторичной информации, необходимой для расчета плановых и фактических показателей.</w:t>
            </w:r>
            <w:r w:rsidRPr="00BD47B0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6F4F9E0A" w:rsidR="00751095" w:rsidRPr="00BD47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47B0">
              <w:rPr>
                <w:rFonts w:ascii="Times New Roman" w:hAnsi="Times New Roman" w:cs="Times New Roman"/>
              </w:rPr>
              <w:t>Владеть:</w:t>
            </w:r>
            <w:r w:rsidR="00F574F0">
              <w:t xml:space="preserve"> </w:t>
            </w:r>
            <w:r w:rsidR="00F574F0" w:rsidRPr="00F574F0">
              <w:rPr>
                <w:rFonts w:ascii="Times New Roman" w:hAnsi="Times New Roman" w:cs="Times New Roman"/>
              </w:rPr>
              <w:t>навыками осуществления финансового контроля и мониторинга показателей внешнеэкономической деятельности</w:t>
            </w:r>
            <w:r w:rsidRPr="00BD47B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D47B0" w14:paraId="09CAEC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378C" w14:textId="77777777" w:rsidR="00751095" w:rsidRPr="00BD47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ПК-3 - Способен подготавливать, организовывать и участвовать в реализации управленческих решений в сфере внешнеэкономической деятельности предприятий 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1C821" w14:textId="77777777" w:rsidR="00751095" w:rsidRPr="00BD47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7B0">
              <w:rPr>
                <w:rFonts w:ascii="Times New Roman" w:hAnsi="Times New Roman" w:cs="Times New Roman"/>
                <w:lang w:bidi="ru-RU"/>
              </w:rPr>
              <w:t>ПК-3.1 - Осуществляет поиск и анализ информации о потенциальных конкурентах и партнерах предприятий и организаций на внешних рынках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784C3" w14:textId="6C9D641B" w:rsidR="00751095" w:rsidRPr="00F574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Знать</w:t>
            </w:r>
            <w:r w:rsidRPr="00F574F0">
              <w:rPr>
                <w:rFonts w:ascii="Times New Roman" w:hAnsi="Times New Roman" w:cs="Times New Roman"/>
              </w:rPr>
              <w:t xml:space="preserve">: </w:t>
            </w:r>
            <w:r w:rsidR="00F574F0" w:rsidRPr="00F574F0">
              <w:rPr>
                <w:rFonts w:ascii="Times New Roman" w:hAnsi="Times New Roman" w:cs="Times New Roman"/>
              </w:rPr>
              <w:t xml:space="preserve">основные методы и источники поиска информации о рынках, конкурентах и потенциальных партнерах. </w:t>
            </w:r>
            <w:r w:rsidRPr="00F574F0">
              <w:rPr>
                <w:rFonts w:ascii="Times New Roman" w:hAnsi="Times New Roman" w:cs="Times New Roman"/>
              </w:rPr>
              <w:t xml:space="preserve"> </w:t>
            </w:r>
          </w:p>
          <w:p w14:paraId="3C5D0076" w14:textId="72CF274C" w:rsidR="00751095" w:rsidRPr="00F574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Уметь</w:t>
            </w:r>
            <w:r w:rsidRPr="00F574F0">
              <w:rPr>
                <w:rFonts w:ascii="Times New Roman" w:hAnsi="Times New Roman" w:cs="Times New Roman"/>
              </w:rPr>
              <w:t xml:space="preserve">: </w:t>
            </w:r>
            <w:r w:rsidR="00F574F0" w:rsidRPr="00F574F0">
              <w:rPr>
                <w:rFonts w:ascii="Times New Roman" w:hAnsi="Times New Roman" w:cs="Times New Roman"/>
              </w:rPr>
              <w:t>систематизировать и анализировать собранную информацию для формирования целостного представления о рыночной ситуации и позициях конкурентов/партнеров</w:t>
            </w:r>
            <w:r w:rsidRPr="00F574F0">
              <w:rPr>
                <w:rFonts w:ascii="Times New Roman" w:hAnsi="Times New Roman" w:cs="Times New Roman"/>
              </w:rPr>
              <w:t xml:space="preserve">. </w:t>
            </w:r>
          </w:p>
          <w:p w14:paraId="56E77D9E" w14:textId="12083675" w:rsidR="00751095" w:rsidRPr="00F574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47B0">
              <w:rPr>
                <w:rFonts w:ascii="Times New Roman" w:hAnsi="Times New Roman" w:cs="Times New Roman"/>
              </w:rPr>
              <w:t>Владеть</w:t>
            </w:r>
            <w:r w:rsidRPr="00F574F0">
              <w:rPr>
                <w:rFonts w:ascii="Times New Roman" w:hAnsi="Times New Roman" w:cs="Times New Roman"/>
              </w:rPr>
              <w:t>:</w:t>
            </w:r>
            <w:r w:rsidR="00F574F0">
              <w:rPr>
                <w:rFonts w:ascii="Times New Roman" w:hAnsi="Times New Roman" w:cs="Times New Roman"/>
              </w:rPr>
              <w:t xml:space="preserve"> </w:t>
            </w:r>
            <w:r w:rsidR="00F574F0" w:rsidRPr="00F574F0">
              <w:rPr>
                <w:rFonts w:ascii="Times New Roman" w:hAnsi="Times New Roman" w:cs="Times New Roman"/>
              </w:rPr>
              <w:t>методами комплексного анализа зарубежных рынков и конкурентной разведки</w:t>
            </w:r>
            <w:r w:rsidRPr="00F574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Направления и содержание ВЭД: методы и формы. Правовая основа ВЭО.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Методы, формы и структура международной торговли. Внешнеэкономический комплекс и внешнеэкономическая политика России (этапы и перcпективы, структура и особенности внешней торговли РФ; факторы и стратегические направления ВЭП РФ). Правовая основа ВЭО (международные и национальные источники, принципы экономического права). Источники правового регулирования ВЭО в РФ (законодательство и соглашения РФ в сфере ВЭД). Международная торговая политика и регулирование международных бизнес-операций (меры, методы и инструменты).  Роль ВТО и других международных институтов. ОДП в международном бизнесе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D389C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24C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управление ВЭД на предприятии, бизнес-планирование.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0F1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управление ВЭД на государственном, региональном и МСУ уровнях. Структура органов управления и их полномочия (правовая основа). Организация и управление ВЭД на предприятии (фирме). Формы и методы выхода на внешние рынки. Бизнес-планирование. Функции и структура службы ВЭД фирмы(предприятия).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F3A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1C2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8C5B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E46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C2217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C56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Структура, содержание и схема подготовки внешнеэкономического контракта.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6B7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международной купли-продажи: понятие договора международной купли-продаж, структура контракта, принципы составления и реализации. Ценообразование в ВЭД. Инкотермс - 2010. Структура, содержание и схема подготовки ВТС. Методология составления контракта. Риски при разработке и исполнении ВЭО и способы их минимизации. Исполнение обязательств по договору МКПТ.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4DB1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A172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716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4E3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59E84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C6D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Виды внешнеэкономических операций и техника их  исполнения.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BDE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Классификация, виды и формы внешнеэкономических бизнес операций,  правовые аспекты их заключения и исполнения. Виды, формы и особенности организации и исполнения сделок международной встречной торговли. Посредники в международной торговле и МКО с их участием (виды и структура). Агентские, консигнационые и дистрибьюторские договора и соглашения.  Международные арендные операции (финансовый и операционный лизинг). Международная торговля услугами (операции по международному туризму, техническому обслуживанию производства, ремонту и эксплуатации оборудования; международные инжиниринговые и транспортные и др. услуги. Международная торговля объектами интеллектуальной собственности; формы передачи научно-технических и коммерческих знаний (лицензионные и кооперационные соглашения; лайсензинг, франчайзинг; контракт на управление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A69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FB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F473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5B2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B203B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CD9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оценки эффективности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21FE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эффекта, эффективности. Методики расчета, оценка. Факторы, влияющие на эффективность, пути повышения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3972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C3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211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7E1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63AF2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F8D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Подготовка бизнес-плана в сфере ВЭД и его защита.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581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внешнеэкономической сделки, ведение коммерческих переговоров и заключение контракта. Разработка бизнес-плана.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7D0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25A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5E5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0FC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1"/>
        <w:gridCol w:w="4116"/>
      </w:tblGrid>
      <w:tr w:rsidR="00262CF0" w:rsidRPr="00F77C60" w14:paraId="5F00FF08" w14:textId="77777777" w:rsidTr="00F77C60">
        <w:trPr>
          <w:trHeight w:val="641"/>
        </w:trPr>
        <w:tc>
          <w:tcPr>
            <w:tcW w:w="2964" w:type="pct"/>
            <w:shd w:val="clear" w:color="auto" w:fill="auto"/>
            <w:vAlign w:val="center"/>
            <w:hideMark/>
          </w:tcPr>
          <w:p w14:paraId="32DEE01C" w14:textId="6DE4B03A" w:rsidR="00262CF0" w:rsidRPr="00F77C6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7C6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1C1EA733" w14:textId="77777777" w:rsidR="00262CF0" w:rsidRPr="00F77C6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7C6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77C60" w14:paraId="1433EE91" w14:textId="77777777" w:rsidTr="00F77C60">
        <w:trPr>
          <w:trHeight w:val="354"/>
        </w:trPr>
        <w:tc>
          <w:tcPr>
            <w:tcW w:w="2964" w:type="pct"/>
            <w:shd w:val="clear" w:color="auto" w:fill="auto"/>
            <w:vAlign w:val="center"/>
          </w:tcPr>
          <w:p w14:paraId="31B092F5" w14:textId="5034B1E7" w:rsidR="00262CF0" w:rsidRPr="00F77C60" w:rsidRDefault="00BC56A4" w:rsidP="00AA7A6A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Чурсин, А. А. Внешнеэкономическая деятельность организации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А.А.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Чурсин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, С.Ю.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Муртузалиева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332 с.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25965B29" w14:textId="1C7DA975" w:rsidR="00262CF0" w:rsidRPr="00F77C60" w:rsidRDefault="005D6B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</w:rPr>
            </w:pPr>
            <w:hyperlink r:id="rId12" w:history="1">
              <w:r w:rsidR="00F77C60" w:rsidRPr="00F77C60">
                <w:rPr>
                  <w:rStyle w:val="a8"/>
                  <w:rFonts w:cstheme="minorHAnsi"/>
                </w:rPr>
                <w:t>https://znanium.ru/catalog/product/1907033</w:t>
              </w:r>
            </w:hyperlink>
            <w:r w:rsidR="00F77C60" w:rsidRPr="00F77C60">
              <w:rPr>
                <w:rFonts w:cstheme="minorHAnsi"/>
              </w:rPr>
              <w:t xml:space="preserve"> </w:t>
            </w:r>
          </w:p>
        </w:tc>
      </w:tr>
      <w:tr w:rsidR="00262CF0" w:rsidRPr="00F77C60" w14:paraId="7503DA59" w14:textId="77777777" w:rsidTr="00F77C60">
        <w:trPr>
          <w:trHeight w:val="354"/>
        </w:trPr>
        <w:tc>
          <w:tcPr>
            <w:tcW w:w="2964" w:type="pct"/>
            <w:shd w:val="clear" w:color="auto" w:fill="auto"/>
            <w:vAlign w:val="center"/>
          </w:tcPr>
          <w:p w14:paraId="1E81C73E" w14:textId="6CCB597B" w:rsidR="00262CF0" w:rsidRPr="00F77C60" w:rsidRDefault="00F77C60" w:rsidP="00AA7A6A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Афанасьева, И. И. Внешнеэкономическая деятельность предприятия: организация и управление (практикум)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И. Афанасьева, Т. Е.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Евтодиева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, О. Н. Воронкова. - 2-е изд., доп. и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. - Ростов-на-Дону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РГЭУ (РИНХ), 2020. - 256 с.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73C55968" w14:textId="4F725DCC" w:rsidR="00262CF0" w:rsidRPr="00F77C60" w:rsidRDefault="005D6B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</w:rPr>
            </w:pPr>
            <w:hyperlink r:id="rId13" w:history="1">
              <w:r w:rsidR="00F77C60" w:rsidRPr="00F77C60">
                <w:rPr>
                  <w:rStyle w:val="a8"/>
                  <w:rFonts w:cstheme="minorHAnsi"/>
                  <w:shd w:val="clear" w:color="auto" w:fill="FFFFFF"/>
                </w:rPr>
                <w:t>https://znanium.ru/catalog/product/2212191</w:t>
              </w:r>
            </w:hyperlink>
            <w:r w:rsidR="00F77C60" w:rsidRPr="00F77C60">
              <w:rPr>
                <w:rFonts w:cstheme="minorHAnsi"/>
                <w:color w:val="202023"/>
                <w:shd w:val="clear" w:color="auto" w:fill="FFFFFF"/>
              </w:rPr>
              <w:t xml:space="preserve"> </w:t>
            </w:r>
          </w:p>
        </w:tc>
      </w:tr>
      <w:tr w:rsidR="00262CF0" w:rsidRPr="00F77C60" w14:paraId="3EA56F45" w14:textId="77777777" w:rsidTr="00F77C60">
        <w:trPr>
          <w:trHeight w:val="354"/>
        </w:trPr>
        <w:tc>
          <w:tcPr>
            <w:tcW w:w="2964" w:type="pct"/>
            <w:shd w:val="clear" w:color="auto" w:fill="auto"/>
            <w:vAlign w:val="center"/>
          </w:tcPr>
          <w:p w14:paraId="2FDC7401" w14:textId="3D0687BC" w:rsidR="00262CF0" w:rsidRPr="00F77C60" w:rsidRDefault="00F77C60" w:rsidP="00AA7A6A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Организация и техника внешнеэкономических операций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В. </w:t>
            </w:r>
            <w:proofErr w:type="spell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Кривокоченко</w:t>
            </w:r>
            <w:proofErr w:type="spell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>, Д. В. Рыбец, Ю. А. Савинов [и др.]. - Москва</w:t>
            </w:r>
            <w:proofErr w:type="gramStart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C60">
              <w:rPr>
                <w:rFonts w:ascii="Times New Roman" w:hAnsi="Times New Roman" w:cs="Times New Roman"/>
                <w:sz w:val="24"/>
                <w:szCs w:val="24"/>
              </w:rPr>
              <w:t xml:space="preserve"> ВАВТ, 2016. - 360 с.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375B24F4" w14:textId="232BE5D6" w:rsidR="00262CF0" w:rsidRPr="00F77C60" w:rsidRDefault="005D6B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</w:rPr>
            </w:pPr>
            <w:hyperlink r:id="rId14" w:history="1">
              <w:r w:rsidR="00F77C60" w:rsidRPr="00F77C60">
                <w:rPr>
                  <w:rStyle w:val="a8"/>
                  <w:rFonts w:cstheme="minorHAnsi"/>
                </w:rPr>
                <w:t>https://znanium.ru/catalog/product/1244975</w:t>
              </w:r>
            </w:hyperlink>
            <w:r w:rsidR="00F77C60" w:rsidRPr="00F77C60">
              <w:rPr>
                <w:rFonts w:cstheme="minorHAnsi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16F47" w14:paraId="114CC42C" w14:textId="77777777" w:rsidTr="00516F47">
        <w:tc>
          <w:tcPr>
            <w:tcW w:w="9345" w:type="dxa"/>
            <w:hideMark/>
          </w:tcPr>
          <w:p w14:paraId="7FCA5C88" w14:textId="77777777" w:rsidR="00516F47" w:rsidRDefault="00516F4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11" w:name="_Hlk217057644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16F47" w14:paraId="4BACEA01" w14:textId="77777777" w:rsidTr="00516F47">
        <w:tc>
          <w:tcPr>
            <w:tcW w:w="9345" w:type="dxa"/>
            <w:hideMark/>
          </w:tcPr>
          <w:p w14:paraId="490E7BB7" w14:textId="77777777" w:rsidR="00516F47" w:rsidRDefault="00516F4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16F47" w14:paraId="08643EC5" w14:textId="77777777" w:rsidTr="00516F47">
        <w:tc>
          <w:tcPr>
            <w:tcW w:w="9345" w:type="dxa"/>
            <w:hideMark/>
          </w:tcPr>
          <w:p w14:paraId="439A0FFD" w14:textId="77777777" w:rsidR="00516F47" w:rsidRDefault="00516F4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16F47" w14:paraId="199D8BED" w14:textId="77777777" w:rsidTr="00516F47">
        <w:tc>
          <w:tcPr>
            <w:tcW w:w="9345" w:type="dxa"/>
            <w:hideMark/>
          </w:tcPr>
          <w:p w14:paraId="08C8C796" w14:textId="77777777" w:rsidR="00516F47" w:rsidRDefault="00516F4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16F47" w14:paraId="496645EE" w14:textId="77777777" w:rsidTr="00516F47">
        <w:tc>
          <w:tcPr>
            <w:tcW w:w="9345" w:type="dxa"/>
            <w:hideMark/>
          </w:tcPr>
          <w:p w14:paraId="4C0DD30C" w14:textId="77777777" w:rsidR="00516F47" w:rsidRDefault="00516F4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F0FF633" w14:textId="77777777" w:rsidTr="007B550D">
        <w:tc>
          <w:tcPr>
            <w:tcW w:w="9345" w:type="dxa"/>
          </w:tcPr>
          <w:p w14:paraId="3C4932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Expert 7 Standard</w:t>
            </w:r>
          </w:p>
        </w:tc>
      </w:tr>
      <w:tr w:rsidR="007B550D" w:rsidRPr="007E6725" w14:paraId="76970394" w14:textId="77777777" w:rsidTr="007B550D">
        <w:tc>
          <w:tcPr>
            <w:tcW w:w="9345" w:type="dxa"/>
          </w:tcPr>
          <w:p w14:paraId="0264F8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Microsoft Project</w:t>
            </w:r>
          </w:p>
        </w:tc>
      </w:tr>
      <w:tr w:rsidR="007B550D" w:rsidRPr="007E6725" w14:paraId="05F9EC26" w14:textId="77777777" w:rsidTr="007B550D">
        <w:tc>
          <w:tcPr>
            <w:tcW w:w="9345" w:type="dxa"/>
          </w:tcPr>
          <w:p w14:paraId="1A7141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Бизнес-Аналитик</w:t>
            </w:r>
          </w:p>
        </w:tc>
      </w:tr>
      <w:tr w:rsidR="007B550D" w:rsidRPr="007E6725" w14:paraId="762BE274" w14:textId="77777777" w:rsidTr="007B550D">
        <w:tc>
          <w:tcPr>
            <w:tcW w:w="9345" w:type="dxa"/>
          </w:tcPr>
          <w:p w14:paraId="5FE52E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IBM Watson Studio </w:t>
            </w:r>
          </w:p>
        </w:tc>
      </w:tr>
      <w:bookmarkEnd w:id="11"/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2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D6B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3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D47B0" w14:paraId="4C38EF9B" w14:textId="77777777" w:rsidTr="00BD47B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D64B" w14:textId="77777777" w:rsidR="00BD47B0" w:rsidRDefault="00BD47B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CB46" w14:textId="77777777" w:rsidR="00BD47B0" w:rsidRDefault="00BD47B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BD47B0" w14:paraId="5DBDEA52" w14:textId="77777777" w:rsidTr="00BD47B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E979" w14:textId="77777777" w:rsidR="00BD47B0" w:rsidRDefault="00BD47B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с электропривод,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8A79" w14:textId="77777777" w:rsidR="00BD47B0" w:rsidRDefault="00BD47B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D47B0" w14:paraId="7783F548" w14:textId="77777777" w:rsidTr="00BD47B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25A0" w14:textId="77777777" w:rsidR="00BD47B0" w:rsidRDefault="00BD47B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632A" w14:textId="77777777" w:rsidR="00BD47B0" w:rsidRDefault="00BD47B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BD47B0" w14:paraId="09E6070F" w14:textId="77777777" w:rsidTr="00BD47B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BFBF" w14:textId="77777777" w:rsidR="00BD47B0" w:rsidRDefault="00BD47B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CE25" w14:textId="77777777" w:rsidR="00BD47B0" w:rsidRDefault="00BD47B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8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6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7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6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8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9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0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47B0" w14:paraId="615E5E64" w14:textId="77777777" w:rsidTr="00E868A2">
        <w:tc>
          <w:tcPr>
            <w:tcW w:w="562" w:type="dxa"/>
          </w:tcPr>
          <w:p w14:paraId="6F95FAFC" w14:textId="77777777" w:rsidR="00BD47B0" w:rsidRPr="00BC56A4" w:rsidRDefault="00BD47B0" w:rsidP="00E868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CA9260" w14:textId="77777777" w:rsidR="00BD47B0" w:rsidRPr="00BD47B0" w:rsidRDefault="00BD47B0" w:rsidP="00E868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47B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D47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47B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BD47B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D47B0" w14:paraId="5A1C9382" w14:textId="77777777" w:rsidTr="00801458">
        <w:tc>
          <w:tcPr>
            <w:tcW w:w="2336" w:type="dxa"/>
          </w:tcPr>
          <w:p w14:paraId="4C518DAB" w14:textId="77777777" w:rsidR="005D65A5" w:rsidRPr="00BD47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7B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D47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7B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D47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7B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D47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7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D47B0" w:rsidRPr="00BD47B0" w14:paraId="07658034" w14:textId="77777777" w:rsidTr="00801458">
        <w:tc>
          <w:tcPr>
            <w:tcW w:w="2336" w:type="dxa"/>
          </w:tcPr>
          <w:p w14:paraId="1553D698" w14:textId="78F29BFB" w:rsidR="00BD47B0" w:rsidRPr="00BD47B0" w:rsidRDefault="00BD47B0" w:rsidP="00BD47B0">
            <w:pPr>
              <w:jc w:val="center"/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BD47B0" w:rsidRPr="00BD47B0" w:rsidRDefault="00BD47B0" w:rsidP="00BD47B0">
            <w:pPr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429D71F2" w:rsidR="00BD47B0" w:rsidRPr="00BD47B0" w:rsidRDefault="00BD47B0" w:rsidP="00BD4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46F8BE7D" w:rsidR="00BD47B0" w:rsidRPr="00BD47B0" w:rsidRDefault="00BD47B0" w:rsidP="00BD47B0">
            <w:pPr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1-3</w:t>
            </w:r>
          </w:p>
        </w:tc>
      </w:tr>
      <w:tr w:rsidR="00BD47B0" w:rsidRPr="00BD47B0" w14:paraId="12444368" w14:textId="77777777" w:rsidTr="00801458">
        <w:tc>
          <w:tcPr>
            <w:tcW w:w="2336" w:type="dxa"/>
          </w:tcPr>
          <w:p w14:paraId="0C9B657E" w14:textId="77777777" w:rsidR="00BD47B0" w:rsidRPr="00BD47B0" w:rsidRDefault="00BD47B0" w:rsidP="00BD47B0">
            <w:pPr>
              <w:jc w:val="center"/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91553C" w14:textId="77777777" w:rsidR="00BD47B0" w:rsidRPr="00BD47B0" w:rsidRDefault="00BD47B0" w:rsidP="00BD47B0">
            <w:pPr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27FBD0F" w14:textId="49FC395D" w:rsidR="00BD47B0" w:rsidRPr="00BD47B0" w:rsidRDefault="00BD47B0" w:rsidP="00BD4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84AF42" w14:textId="7C0976DA" w:rsidR="00BD47B0" w:rsidRPr="00BD47B0" w:rsidRDefault="00BD47B0" w:rsidP="00BD47B0">
            <w:pPr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4-6</w:t>
            </w:r>
          </w:p>
        </w:tc>
      </w:tr>
      <w:tr w:rsidR="00BD47B0" w:rsidRPr="00BD47B0" w14:paraId="51817A3D" w14:textId="77777777" w:rsidTr="00801458">
        <w:tc>
          <w:tcPr>
            <w:tcW w:w="2336" w:type="dxa"/>
          </w:tcPr>
          <w:p w14:paraId="5FDAAABF" w14:textId="77777777" w:rsidR="00BD47B0" w:rsidRPr="00BD47B0" w:rsidRDefault="00BD47B0" w:rsidP="00BD47B0">
            <w:pPr>
              <w:jc w:val="center"/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D5438A" w14:textId="34CF0B0D" w:rsidR="00BD47B0" w:rsidRPr="00BD47B0" w:rsidRDefault="00BD47B0" w:rsidP="00BD47B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A8D0363" w14:textId="277F103D" w:rsidR="00BD47B0" w:rsidRPr="00BD47B0" w:rsidRDefault="00BD47B0" w:rsidP="00BD4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C7C946" w14:textId="559411A7" w:rsidR="00BD47B0" w:rsidRPr="00BD47B0" w:rsidRDefault="00BD47B0" w:rsidP="00BD47B0">
            <w:pPr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1-6</w:t>
            </w:r>
          </w:p>
        </w:tc>
      </w:tr>
    </w:tbl>
    <w:p w14:paraId="6D01A11C" w14:textId="61720847" w:rsidR="00F56264" w:rsidRPr="00BD47B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D47B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BD47B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BD47B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47B0" w:rsidRPr="00BD47B0" w14:paraId="534B9553" w14:textId="77777777" w:rsidTr="00E868A2">
        <w:tc>
          <w:tcPr>
            <w:tcW w:w="562" w:type="dxa"/>
          </w:tcPr>
          <w:p w14:paraId="7C580348" w14:textId="77777777" w:rsidR="00BD47B0" w:rsidRPr="00BD47B0" w:rsidRDefault="00BD47B0" w:rsidP="00E868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82E302" w14:textId="77777777" w:rsidR="00BD47B0" w:rsidRPr="00BD47B0" w:rsidRDefault="00BD47B0" w:rsidP="00E868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47B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D47B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D47B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BD47B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BD47B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D47B0" w14:paraId="0267C479" w14:textId="77777777" w:rsidTr="00801458">
        <w:tc>
          <w:tcPr>
            <w:tcW w:w="2500" w:type="pct"/>
          </w:tcPr>
          <w:p w14:paraId="37F699C9" w14:textId="77777777" w:rsidR="00B8237E" w:rsidRPr="00BD47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7B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D47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47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D47B0" w14:paraId="3F240151" w14:textId="77777777" w:rsidTr="00801458">
        <w:tc>
          <w:tcPr>
            <w:tcW w:w="2500" w:type="pct"/>
          </w:tcPr>
          <w:p w14:paraId="61E91592" w14:textId="61A0874C" w:rsidR="00B8237E" w:rsidRPr="00BD47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47B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4780EAF1" w:rsidR="00B8237E" w:rsidRPr="00BD47B0" w:rsidRDefault="00BD47B0" w:rsidP="00801458">
            <w:pPr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5</w:t>
            </w:r>
            <w:r w:rsidR="005C548A" w:rsidRPr="00BD47B0">
              <w:rPr>
                <w:rFonts w:ascii="Times New Roman" w:hAnsi="Times New Roman" w:cs="Times New Roman"/>
                <w:lang w:val="en-US"/>
              </w:rPr>
              <w:t>,6</w:t>
            </w:r>
          </w:p>
        </w:tc>
      </w:tr>
      <w:tr w:rsidR="00B8237E" w:rsidRPr="00BD47B0" w14:paraId="5C2CAC18" w14:textId="77777777" w:rsidTr="00801458">
        <w:tc>
          <w:tcPr>
            <w:tcW w:w="2500" w:type="pct"/>
          </w:tcPr>
          <w:p w14:paraId="6F3B6115" w14:textId="77777777" w:rsidR="00B8237E" w:rsidRPr="00BD47B0" w:rsidRDefault="00B8237E" w:rsidP="00801458">
            <w:pPr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08442F" w14:textId="77777777" w:rsidR="00B8237E" w:rsidRPr="00BD47B0" w:rsidRDefault="005C548A" w:rsidP="00801458">
            <w:pPr>
              <w:rPr>
                <w:rFonts w:ascii="Times New Roman" w:hAnsi="Times New Roman" w:cs="Times New Roman"/>
              </w:rPr>
            </w:pPr>
            <w:r w:rsidRPr="00BD47B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93491" w14:textId="77777777" w:rsidR="005D6B28" w:rsidRDefault="005D6B28" w:rsidP="00315CA6">
      <w:pPr>
        <w:spacing w:after="0" w:line="240" w:lineRule="auto"/>
      </w:pPr>
      <w:r>
        <w:separator/>
      </w:r>
    </w:p>
  </w:endnote>
  <w:endnote w:type="continuationSeparator" w:id="0">
    <w:p w14:paraId="19BEABE1" w14:textId="77777777" w:rsidR="005D6B28" w:rsidRDefault="005D6B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FC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DFEC1" w14:textId="77777777" w:rsidR="005D6B28" w:rsidRDefault="005D6B28" w:rsidP="00315CA6">
      <w:pPr>
        <w:spacing w:after="0" w:line="240" w:lineRule="auto"/>
      </w:pPr>
      <w:r>
        <w:separator/>
      </w:r>
    </w:p>
  </w:footnote>
  <w:footnote w:type="continuationSeparator" w:id="0">
    <w:p w14:paraId="6F5FF78E" w14:textId="77777777" w:rsidR="005D6B28" w:rsidRDefault="005D6B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4FC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6F47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D6B28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56A4"/>
    <w:rsid w:val="00BC657F"/>
    <w:rsid w:val="00BD20AA"/>
    <w:rsid w:val="00BD47B0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C22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574F0"/>
    <w:rsid w:val="00F602C3"/>
    <w:rsid w:val="00F66C0D"/>
    <w:rsid w:val="00F679A8"/>
    <w:rsid w:val="00F747E9"/>
    <w:rsid w:val="00F77C60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F77C6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F77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21219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190703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2449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B3C014-4841-4010-B532-4F81E59C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4351</TotalTime>
  <Pages>1</Pages>
  <Words>3119</Words>
  <Characters>17781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